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418"/>
        <w:gridCol w:w="1700"/>
        <w:gridCol w:w="1700"/>
        <w:gridCol w:w="2270"/>
        <w:gridCol w:w="422"/>
        <w:gridCol w:w="142"/>
        <w:gridCol w:w="1846"/>
        <w:gridCol w:w="485"/>
        <w:gridCol w:w="1500"/>
        <w:gridCol w:w="1133"/>
        <w:gridCol w:w="1275"/>
        <w:gridCol w:w="1390"/>
      </w:tblGrid>
      <w:tr w:rsidR="002D7D64" w14:paraId="050FA603" w14:textId="77777777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B1AE58" w14:textId="095830B6" w:rsidR="002D7D64" w:rsidRDefault="00000000">
            <w:pPr>
              <w:spacing w:after="0" w:line="240" w:lineRule="auto"/>
            </w:pPr>
            <w:r>
              <w:rPr>
                <w:rFonts w:ascii="Book Antiqua" w:hAnsi="Book Antiqua" w:cs="Arial"/>
                <w:b/>
              </w:rPr>
              <w:t xml:space="preserve">Unità Di Apprendimento N. </w:t>
            </w:r>
            <w:r w:rsidR="00FE01AD">
              <w:rPr>
                <w:rFonts w:ascii="Book Antiqua" w:hAnsi="Book Antiqua" w:cs="Arial"/>
                <w:b/>
              </w:rPr>
              <w:t>5</w:t>
            </w:r>
            <w:r>
              <w:rPr>
                <w:rFonts w:ascii="Book Antiqua" w:hAnsi="Book Antiqua" w:cs="Arial"/>
                <w:b/>
              </w:rPr>
              <w:t xml:space="preserve">   </w:t>
            </w:r>
            <w:r w:rsidR="006B6C38">
              <w:rPr>
                <w:rFonts w:ascii="Book Antiqua" w:hAnsi="Book Antiqua" w:cs="Arial"/>
                <w:b/>
              </w:rPr>
              <w:t xml:space="preserve">  “</w:t>
            </w:r>
            <w:r w:rsidR="00FE01AD">
              <w:rPr>
                <w:rFonts w:ascii="Book Antiqua" w:hAnsi="Book Antiqua" w:cs="Arial"/>
                <w:b/>
              </w:rPr>
              <w:t>Your life in the future</w:t>
            </w:r>
            <w:r>
              <w:rPr>
                <w:rFonts w:ascii="Book Antiqua" w:hAnsi="Book Antiqua" w:cs="Arial"/>
                <w:b/>
              </w:rPr>
              <w:t>”</w:t>
            </w:r>
          </w:p>
          <w:p w14:paraId="417A4713" w14:textId="6D757432" w:rsidR="002D7D64" w:rsidRDefault="00000000">
            <w:pPr>
              <w:spacing w:after="0"/>
              <w:jc w:val="both"/>
            </w:pPr>
            <w:r>
              <w:rPr>
                <w:rFonts w:ascii="Book Antiqua" w:hAnsi="Book Antiqua" w:cs="Arial"/>
                <w:b/>
              </w:rPr>
              <w:t>Discipline Coinvolte</w:t>
            </w:r>
            <w:r>
              <w:rPr>
                <w:rFonts w:ascii="Book Antiqua" w:hAnsi="Book Antiqua" w:cs="Arial"/>
              </w:rPr>
              <w:t xml:space="preserve">: </w:t>
            </w:r>
            <w:r w:rsidR="009B2F23">
              <w:rPr>
                <w:rFonts w:ascii="Book Antiqua" w:hAnsi="Book Antiqua" w:cs="Arial"/>
              </w:rPr>
              <w:t>Inglese</w:t>
            </w:r>
          </w:p>
          <w:p w14:paraId="0B058D54" w14:textId="01775F96" w:rsidR="002D7D64" w:rsidRDefault="00000000">
            <w:pPr>
              <w:spacing w:after="0"/>
              <w:jc w:val="both"/>
            </w:pPr>
            <w:r>
              <w:rPr>
                <w:rFonts w:ascii="Book Antiqua" w:hAnsi="Book Antiqua" w:cs="Arial"/>
              </w:rPr>
              <w:t xml:space="preserve">Collegamenti Interdisciplinari: </w:t>
            </w:r>
            <w:r w:rsidR="009B2F23">
              <w:rPr>
                <w:rFonts w:ascii="Book Antiqua" w:hAnsi="Book Antiqua" w:cs="Arial"/>
              </w:rPr>
              <w:t>Italiano</w:t>
            </w:r>
            <w:r w:rsidR="0058691F">
              <w:rPr>
                <w:rFonts w:ascii="Book Antiqua" w:hAnsi="Book Antiqua" w:cs="Arial"/>
              </w:rPr>
              <w:t>, Tecnologia</w:t>
            </w:r>
            <w:r w:rsidR="006B6C38">
              <w:rPr>
                <w:rFonts w:ascii="Book Antiqua" w:hAnsi="Book Antiqua" w:cs="Arial"/>
              </w:rPr>
              <w:t>, Geografia, Ed. Civica</w:t>
            </w:r>
          </w:p>
          <w:p w14:paraId="6F0B98CB" w14:textId="77777777" w:rsidR="002D7D64" w:rsidRDefault="00000000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Classi Coinvolte: Scuola Secondaria classe 3 plesso ……...</w:t>
            </w:r>
          </w:p>
          <w:p w14:paraId="2AF19650" w14:textId="7AFA94A9" w:rsidR="002D7D64" w:rsidRDefault="00000000">
            <w:pPr>
              <w:spacing w:after="0"/>
            </w:pPr>
            <w:r>
              <w:rPr>
                <w:rFonts w:ascii="Book Antiqua" w:hAnsi="Book Antiqua" w:cs="Arial"/>
              </w:rPr>
              <w:t xml:space="preserve">Tempo Di Svolgimento: </w:t>
            </w:r>
            <w:r w:rsidR="006B6C38">
              <w:rPr>
                <w:rFonts w:ascii="Book Antiqua" w:hAnsi="Book Antiqua" w:cs="Arial"/>
              </w:rPr>
              <w:t>Marzo</w:t>
            </w:r>
          </w:p>
        </w:tc>
        <w:tc>
          <w:tcPr>
            <w:tcW w:w="2632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1204A91" w14:textId="77777777" w:rsidR="002D7D64" w:rsidRDefault="00000000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Profilo Di Competenze</w:t>
            </w:r>
          </w:p>
          <w:p w14:paraId="1ED94570" w14:textId="2172A532" w:rsidR="002D7D64" w:rsidRDefault="00000000"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18"/>
                <w:szCs w:val="18"/>
              </w:rPr>
              <w:t xml:space="preserve">•Comprendere oralmente e per </w:t>
            </w:r>
            <w:r w:rsidR="006B6C38">
              <w:rPr>
                <w:rFonts w:ascii="Book Antiqua" w:hAnsi="Book Antiqua" w:cs="Arial"/>
                <w:sz w:val="18"/>
                <w:szCs w:val="18"/>
              </w:rPr>
              <w:t>iscritto i</w:t>
            </w:r>
            <w:r>
              <w:rPr>
                <w:rFonts w:ascii="Book Antiqua" w:hAnsi="Book Antiqua" w:cs="Arial"/>
                <w:sz w:val="18"/>
                <w:szCs w:val="18"/>
              </w:rPr>
              <w:t xml:space="preserve"> punti essenziali di testi in lingua standard su argomenti familiari o di studio che affrontano normalmente a scuola e  nel  tempo libero. </w:t>
            </w:r>
          </w:p>
          <w:p w14:paraId="1049AC56" w14:textId="77777777" w:rsidR="002D7D64" w:rsidRDefault="00000000">
            <w:pPr>
              <w:rPr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•Discutere in contesti familiari e su argomenti noti con uno o più interlocutori. </w:t>
            </w:r>
          </w:p>
          <w:p w14:paraId="75652021" w14:textId="77777777" w:rsidR="002D7D64" w:rsidRDefault="00000000">
            <w:pPr>
              <w:rPr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>•Descrivere oralmente situazioni, raccontare avvenimenti ed esperienze personali, esporre argomenti di studio</w:t>
            </w:r>
          </w:p>
          <w:p w14:paraId="438E775E" w14:textId="77777777" w:rsidR="002D7D64" w:rsidRDefault="00000000">
            <w:r>
              <w:rPr>
                <w:rFonts w:ascii="Book Antiqua" w:hAnsi="Book Antiqua" w:cs="Arial"/>
                <w:sz w:val="20"/>
                <w:szCs w:val="20"/>
              </w:rPr>
              <w:t>•</w:t>
            </w:r>
            <w:r>
              <w:rPr>
                <w:rFonts w:ascii="Book Antiqua" w:hAnsi="Book Antiqua" w:cs="Arial"/>
                <w:sz w:val="18"/>
                <w:szCs w:val="18"/>
              </w:rPr>
              <w:t>Leggere testi informativi e ascoltare spiegazioni attinenti a contenuti di studio o di altre discipline</w:t>
            </w:r>
          </w:p>
          <w:p w14:paraId="4B8621D9" w14:textId="77777777" w:rsidR="002D7D64" w:rsidRDefault="00000000">
            <w:pPr>
              <w:rPr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>•Scrivere semplici resoconti e comporre brevi lettere o messaggi rivolti a coetanei e familiari</w:t>
            </w:r>
          </w:p>
          <w:p w14:paraId="73CD4D5B" w14:textId="77777777" w:rsidR="002D7D64" w:rsidRDefault="00000000">
            <w:r>
              <w:rPr>
                <w:rFonts w:ascii="Book Antiqua" w:hAnsi="Book Antiqua" w:cs="Arial"/>
                <w:sz w:val="18"/>
                <w:szCs w:val="18"/>
              </w:rPr>
              <w:t>•Individuare gli elementi culturali veicolati dalla lingua materna o di scolarizzazione e  confrontarli con quelli veicolati dalla lingua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18"/>
                <w:szCs w:val="18"/>
              </w:rPr>
              <w:t>straniera senza atteggiamenti di rifiuto</w:t>
            </w:r>
          </w:p>
          <w:p w14:paraId="261D9FDC" w14:textId="77777777" w:rsidR="002D7D64" w:rsidRDefault="00000000">
            <w:r>
              <w:rPr>
                <w:rFonts w:ascii="Book Antiqua" w:hAnsi="Book Antiqua" w:cs="Arial"/>
                <w:sz w:val="18"/>
                <w:szCs w:val="18"/>
              </w:rPr>
              <w:lastRenderedPageBreak/>
              <w:t>•Affrontare situazioni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18"/>
                <w:szCs w:val="18"/>
              </w:rPr>
              <w:t>nuove attingendo al proprio repertorio linguistico, usare la lingua per apprendere argomenti anche di ambiti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18"/>
                <w:szCs w:val="18"/>
              </w:rPr>
              <w:t>disciplinari diversi e collaborare fattivamente con compagni nella realizzazione di attività e progetti</w:t>
            </w:r>
          </w:p>
        </w:tc>
        <w:tc>
          <w:tcPr>
            <w:tcW w:w="266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98A81E1" w14:textId="77777777" w:rsidR="002D7D64" w:rsidRDefault="00000000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  <w:lastRenderedPageBreak/>
              <w:t>Competenze chiave europee</w:t>
            </w:r>
          </w:p>
          <w:p w14:paraId="31A56F1A" w14:textId="77777777" w:rsidR="002D7D64" w:rsidRDefault="00000000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i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iCs/>
                <w:color w:val="2B2B2B"/>
                <w:sz w:val="20"/>
                <w:szCs w:val="20"/>
                <w:lang w:eastAsia="it-IT"/>
              </w:rPr>
              <w:t>- competenza alfabetica funzionale;</w:t>
            </w:r>
          </w:p>
          <w:p w14:paraId="32A41489" w14:textId="77777777" w:rsidR="002D7D64" w:rsidRDefault="00000000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 multilinguistica;</w:t>
            </w:r>
          </w:p>
          <w:p w14:paraId="5BB4884F" w14:textId="77777777" w:rsidR="002D7D64" w:rsidRDefault="00000000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digitale;</w:t>
            </w:r>
          </w:p>
          <w:p w14:paraId="37DE35E9" w14:textId="77777777" w:rsidR="002D7D64" w:rsidRDefault="00000000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 personale, sociale e capacità di imparare ad imparare;</w:t>
            </w:r>
          </w:p>
          <w:p w14:paraId="62C7051B" w14:textId="77777777" w:rsidR="002D7D64" w:rsidRDefault="00000000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sociale e civica in materia di cittadinanza;</w:t>
            </w:r>
          </w:p>
          <w:p w14:paraId="081BD85E" w14:textId="77777777" w:rsidR="002D7D64" w:rsidRDefault="00000000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imprenditoriale</w:t>
            </w:r>
          </w:p>
          <w:p w14:paraId="2F4855C8" w14:textId="77777777" w:rsidR="002D7D64" w:rsidRDefault="002D7D64">
            <w:pPr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</w:pPr>
          </w:p>
        </w:tc>
      </w:tr>
      <w:tr w:rsidR="002D7D64" w14:paraId="5696A3D9" w14:textId="77777777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4607816" w14:textId="77777777" w:rsidR="002D7D64" w:rsidRDefault="00000000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Contenuti specifici</w:t>
            </w:r>
          </w:p>
          <w:p w14:paraId="43EBCA45" w14:textId="77777777" w:rsidR="002D7D64" w:rsidRDefault="00000000">
            <w:pPr>
              <w:pStyle w:val="Nessunaspaziatura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Frutiger-LightCn"/>
                <w:color w:val="000000"/>
                <w:sz w:val="20"/>
                <w:szCs w:val="20"/>
              </w:rPr>
              <w:t>Lessico / Dialogo / Grammatica / Funzioni comunicative/ Cultura</w:t>
            </w:r>
          </w:p>
          <w:p w14:paraId="47BB9095" w14:textId="77777777" w:rsidR="002D7D64" w:rsidRDefault="002D7D64">
            <w:pPr>
              <w:pStyle w:val="Nessunaspaziatura"/>
              <w:spacing w:line="240" w:lineRule="auto"/>
              <w:rPr>
                <w:rFonts w:ascii="Book Antiqua" w:hAnsi="Book Antiqua" w:cs="Arial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1A683F7" w14:textId="77777777" w:rsidR="002D7D64" w:rsidRDefault="002D7D64"/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C215A6B" w14:textId="77777777" w:rsidR="002D7D64" w:rsidRDefault="002D7D64"/>
        </w:tc>
      </w:tr>
      <w:tr w:rsidR="002D7D64" w14:paraId="37EE8BAB" w14:textId="77777777">
        <w:trPr>
          <w:trHeight w:val="2404"/>
        </w:trPr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C188D47" w14:textId="77777777" w:rsidR="002D7D64" w:rsidRDefault="00000000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</w:p>
          <w:p w14:paraId="04F0C7A5" w14:textId="77777777" w:rsidR="002D7D64" w:rsidRDefault="002D7D64">
            <w:pPr>
              <w:spacing w:after="0" w:line="240" w:lineRule="auto"/>
              <w:rPr>
                <w:rFonts w:ascii="Book Antiqua" w:hAnsi="Book Antiqua" w:cs="Frutiger-LightCn"/>
                <w:b/>
                <w:sz w:val="20"/>
                <w:szCs w:val="20"/>
              </w:rPr>
            </w:pPr>
          </w:p>
          <w:p w14:paraId="2427B951" w14:textId="77777777" w:rsidR="002D7D64" w:rsidRDefault="00000000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- L’alunno comprende brevi messaggi orali e scritti relativi ad ambiti familiari. </w:t>
            </w:r>
          </w:p>
          <w:p w14:paraId="22FD30FE" w14:textId="77777777" w:rsidR="002D7D64" w:rsidRDefault="00000000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- Comunica oralmente in attività che richiedono solo uno scambio di informazioni semplice e diretto su argomenti familiari e abituali. </w:t>
            </w:r>
          </w:p>
          <w:p w14:paraId="664D4E92" w14:textId="77777777" w:rsidR="002D7D64" w:rsidRDefault="00000000">
            <w:pPr>
              <w:spacing w:after="0" w:line="240" w:lineRule="auto"/>
            </w:pPr>
            <w:r>
              <w:rPr>
                <w:rFonts w:ascii="Book Antiqua" w:hAnsi="Book Antiqua" w:cs="Frutiger-LightCn"/>
                <w:sz w:val="20"/>
                <w:szCs w:val="20"/>
              </w:rPr>
              <w:t>- Descrive oralmente e per iscritto, in modo semplice, aspetti del proprio vissuto e del proprio ambiente.</w:t>
            </w:r>
          </w:p>
          <w:p w14:paraId="3ECC3020" w14:textId="77777777" w:rsidR="002D7D64" w:rsidRDefault="00000000">
            <w:pPr>
              <w:spacing w:after="0" w:line="240" w:lineRule="auto"/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- Legge brevi e semplici testi con tecniche adeguate allo scopo. </w:t>
            </w:r>
          </w:p>
          <w:p w14:paraId="3A5F037B" w14:textId="77777777" w:rsidR="002D7D64" w:rsidRDefault="00000000">
            <w:pPr>
              <w:spacing w:after="0" w:line="240" w:lineRule="auto"/>
            </w:pPr>
            <w:r>
              <w:rPr>
                <w:rFonts w:ascii="Book Antiqua" w:hAnsi="Book Antiqua" w:cs="Frutiger-LightCn"/>
                <w:sz w:val="20"/>
                <w:szCs w:val="20"/>
              </w:rPr>
              <w:t>- Chiede spiegazioni, svolge i compiti secondo le indicazioni date in lingua straniera dall’insegnante.</w:t>
            </w:r>
          </w:p>
          <w:p w14:paraId="6A1566F0" w14:textId="77777777" w:rsidR="002D7D64" w:rsidRDefault="00000000">
            <w:pPr>
              <w:spacing w:after="0" w:line="240" w:lineRule="auto"/>
            </w:pPr>
            <w:r>
              <w:rPr>
                <w:rFonts w:ascii="Book Antiqua" w:hAnsi="Book Antiqua" w:cs="Frutiger-LightCn"/>
                <w:sz w:val="20"/>
                <w:szCs w:val="20"/>
              </w:rPr>
              <w:t>- Stabilisce relazioni tra semplici elementi linguistico-comunicativi e culturali propri delle lingue di studio.</w:t>
            </w:r>
          </w:p>
          <w:p w14:paraId="521AFC8C" w14:textId="77777777" w:rsidR="002D7D64" w:rsidRDefault="00000000">
            <w:pPr>
              <w:spacing w:after="0" w:line="240" w:lineRule="auto"/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- Confronta i risultati conseguiti in lingue diverse e le strategie utilizzate per imparare. </w:t>
            </w:r>
          </w:p>
          <w:p w14:paraId="70576E42" w14:textId="77777777" w:rsidR="002D7D64" w:rsidRDefault="002D7D64">
            <w:pPr>
              <w:spacing w:after="0" w:line="240" w:lineRule="auto"/>
              <w:rPr>
                <w:rFonts w:ascii="Book Antiqua" w:hAnsi="Book Antiqua" w:cs="Arial"/>
                <w:b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52DCD4A" w14:textId="77777777" w:rsidR="002D7D64" w:rsidRDefault="002D7D64"/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9297EB4" w14:textId="77777777" w:rsidR="002D7D64" w:rsidRDefault="002D7D64"/>
        </w:tc>
      </w:tr>
      <w:tr w:rsidR="002D7D64" w14:paraId="4E93D68F" w14:textId="77777777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570F583" w14:textId="77777777" w:rsidR="002D7D64" w:rsidRDefault="00000000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9878CFC" w14:textId="77777777" w:rsidR="002D7D64" w:rsidRDefault="00000000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0389D0E" w14:textId="77777777" w:rsidR="002D7D64" w:rsidRDefault="002D7D64"/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6EDDF13" w14:textId="77777777" w:rsidR="002D7D64" w:rsidRDefault="002D7D64"/>
        </w:tc>
      </w:tr>
      <w:tr w:rsidR="002D7D64" w14:paraId="1DD9591F" w14:textId="77777777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89B130E" w14:textId="77777777" w:rsidR="002D7D64" w:rsidRPr="006B6C38" w:rsidRDefault="00000000">
            <w:pP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6B6C38"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  <w:t>Lessico</w:t>
            </w:r>
          </w:p>
          <w:p w14:paraId="569FB361" w14:textId="43277964" w:rsidR="0058691F" w:rsidRPr="00FE01AD" w:rsidRDefault="00FE01AD">
            <w:pPr>
              <w:rPr>
                <w:rFonts w:ascii="Book Antiqua" w:hAnsi="Book Antiqua" w:cs="Arial"/>
                <w:color w:val="000000"/>
                <w:sz w:val="18"/>
                <w:szCs w:val="18"/>
              </w:rPr>
            </w:pPr>
            <w:r w:rsidRPr="00FE01AD">
              <w:rPr>
                <w:rFonts w:ascii="Book Antiqua" w:hAnsi="Book Antiqua" w:cs="Arial"/>
                <w:color w:val="000000"/>
                <w:sz w:val="18"/>
                <w:szCs w:val="18"/>
              </w:rPr>
              <w:t>Life events</w:t>
            </w:r>
          </w:p>
          <w:p w14:paraId="1D377120" w14:textId="77777777" w:rsidR="002D7D64" w:rsidRPr="00FE01AD" w:rsidRDefault="00000000">
            <w:pP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FE01AD"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  <w:t>Strutture grammaticali</w:t>
            </w:r>
          </w:p>
          <w:p w14:paraId="72FB9C6F" w14:textId="7DF3AE77" w:rsidR="002D7D64" w:rsidRDefault="00FE01AD">
            <w:pPr>
              <w:rPr>
                <w:rFonts w:ascii="Book Antiqua" w:hAnsi="Book Antiqua" w:cs="Arial"/>
                <w:color w:val="000000"/>
                <w:sz w:val="18"/>
                <w:szCs w:val="18"/>
              </w:rPr>
            </w:pPr>
            <w:r w:rsidRPr="00FE01AD"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</w:rPr>
              <w:t>WILL</w:t>
            </w:r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: forma affermativa, negativa, interrogativa e risposte brevi</w:t>
            </w:r>
          </w:p>
          <w:p w14:paraId="26BE32D0" w14:textId="3D5DA983" w:rsidR="00FE01AD" w:rsidRPr="006B6C38" w:rsidRDefault="00FE01AD">
            <w:pPr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</w:pPr>
            <w:r w:rsidRPr="006B6C38"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  <w:t>MAY / MIGHT</w:t>
            </w:r>
          </w:p>
          <w:p w14:paraId="6937330E" w14:textId="5DB1FDCB" w:rsidR="00FE01AD" w:rsidRPr="006B6C38" w:rsidRDefault="00FE01AD">
            <w:pPr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</w:pPr>
            <w:r w:rsidRPr="006B6C38"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  <w:t>WHICH…? vs. WHAT…?</w:t>
            </w:r>
          </w:p>
          <w:p w14:paraId="237F2CB3" w14:textId="40C1172A" w:rsidR="00FE01AD" w:rsidRPr="006B6C38" w:rsidRDefault="005248F0">
            <w:pPr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</w:pPr>
            <w:r w:rsidRPr="006B6C38"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  <w:t>ONE /</w:t>
            </w:r>
            <w:r w:rsidR="00FE01AD" w:rsidRPr="006B6C38"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  <w:t xml:space="preserve"> ONES (2)</w:t>
            </w:r>
          </w:p>
          <w:p w14:paraId="358B95D6" w14:textId="77777777" w:rsidR="00FE01AD" w:rsidRPr="006B6C38" w:rsidRDefault="00FE01AD">
            <w:pPr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</w:pPr>
          </w:p>
          <w:p w14:paraId="39AD36ED" w14:textId="0410E2C9" w:rsidR="002D7D64" w:rsidRPr="006B6C38" w:rsidRDefault="002D7D64">
            <w:pPr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</w:pPr>
          </w:p>
          <w:p w14:paraId="4520EB74" w14:textId="77777777" w:rsidR="002D7D64" w:rsidRPr="006B6C38" w:rsidRDefault="00000000">
            <w:pP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  <w:lang w:val="en-GB"/>
              </w:rPr>
            </w:pPr>
            <w:proofErr w:type="spellStart"/>
            <w:r w:rsidRPr="006B6C38"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  <w:lang w:val="en-GB"/>
              </w:rPr>
              <w:t>Funzioni</w:t>
            </w:r>
            <w:proofErr w:type="spellEnd"/>
            <w:r w:rsidRPr="006B6C38"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  <w:lang w:val="en-GB"/>
              </w:rPr>
              <w:t xml:space="preserve"> </w:t>
            </w:r>
            <w:proofErr w:type="spellStart"/>
            <w:r w:rsidRPr="006B6C38"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  <w:lang w:val="en-GB"/>
              </w:rPr>
              <w:t>comunicative</w:t>
            </w:r>
            <w:proofErr w:type="spellEnd"/>
          </w:p>
          <w:p w14:paraId="1AF59450" w14:textId="248C1E44" w:rsidR="009B2F23" w:rsidRPr="006B6C38" w:rsidRDefault="00FE01AD" w:rsidP="00FE01AD">
            <w:pPr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Book Antiqua" w:hAnsi="Book Antiqua" w:cs="Arial"/>
                <w:color w:val="000000"/>
                <w:sz w:val="18"/>
                <w:szCs w:val="18"/>
                <w:lang w:val="en-US"/>
              </w:rPr>
              <w:t>Making offers and promises</w:t>
            </w: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A478C5D" w14:textId="77777777" w:rsidR="002D7D64" w:rsidRDefault="00000000">
            <w:pP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</w:pPr>
            <w:proofErr w:type="spellStart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lastRenderedPageBreak/>
              <w:t>Listening</w:t>
            </w:r>
            <w:proofErr w:type="spellEnd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>/reading</w:t>
            </w:r>
          </w:p>
          <w:p w14:paraId="1713CE68" w14:textId="77777777" w:rsidR="009B2F23" w:rsidRDefault="009B2F23" w:rsidP="009B2F23">
            <w:pPr>
              <w:pStyle w:val="Paragrafoelenco"/>
              <w:overflowPunct/>
              <w:rPr>
                <w:rFonts w:ascii="Arial" w:hAnsi="Arial" w:cs="Arial"/>
                <w:sz w:val="18"/>
                <w:szCs w:val="18"/>
              </w:rPr>
            </w:pPr>
          </w:p>
          <w:p w14:paraId="4862AEB2" w14:textId="3E47A4FF" w:rsidR="009B2F23" w:rsidRPr="009B2F23" w:rsidRDefault="009B2F23" w:rsidP="009B2F23">
            <w:pPr>
              <w:overflowPunct/>
              <w:rPr>
                <w:rFonts w:ascii="Arial" w:hAnsi="Arial" w:cs="Arial"/>
                <w:sz w:val="18"/>
                <w:szCs w:val="18"/>
              </w:rPr>
            </w:pPr>
            <w:r w:rsidRPr="009B2F23">
              <w:rPr>
                <w:rFonts w:ascii="Arial" w:hAnsi="Arial" w:cs="Arial"/>
                <w:sz w:val="18"/>
                <w:szCs w:val="18"/>
              </w:rPr>
              <w:t>Co</w:t>
            </w:r>
            <w:r w:rsidR="005248F0">
              <w:rPr>
                <w:rFonts w:ascii="Arial" w:hAnsi="Arial" w:cs="Arial"/>
                <w:sz w:val="18"/>
                <w:szCs w:val="18"/>
              </w:rPr>
              <w:t>mprendere un testo sui contrasti economici e culturali in India</w:t>
            </w:r>
          </w:p>
          <w:p w14:paraId="367D3546" w14:textId="193045DC" w:rsidR="009B2F23" w:rsidRPr="009B2F23" w:rsidRDefault="009B2F23">
            <w:pP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</w:pPr>
            <w:r w:rsidRPr="009B2F23">
              <w:rPr>
                <w:rFonts w:ascii="Arial" w:hAnsi="Arial" w:cs="Arial"/>
                <w:sz w:val="18"/>
                <w:szCs w:val="18"/>
              </w:rPr>
              <w:t xml:space="preserve">Ascoltare per ricavare informazioni da </w:t>
            </w:r>
            <w:r w:rsidR="009207F6">
              <w:rPr>
                <w:rFonts w:ascii="Arial" w:hAnsi="Arial" w:cs="Arial"/>
                <w:sz w:val="18"/>
                <w:szCs w:val="18"/>
              </w:rPr>
              <w:t xml:space="preserve">brani </w:t>
            </w:r>
            <w:r w:rsidR="005248F0">
              <w:rPr>
                <w:rFonts w:ascii="Arial" w:hAnsi="Arial" w:cs="Arial"/>
                <w:sz w:val="18"/>
                <w:szCs w:val="18"/>
              </w:rPr>
              <w:t>inerenti situazioni socio-economiche di vari paesi</w:t>
            </w:r>
          </w:p>
          <w:p w14:paraId="05E0BAAF" w14:textId="1CA31987" w:rsidR="002D7D64" w:rsidRDefault="00000000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 </w:t>
            </w:r>
          </w:p>
          <w:p w14:paraId="153E215A" w14:textId="0A1DD29A" w:rsidR="00A147DA" w:rsidRPr="00A147DA" w:rsidRDefault="00000000" w:rsidP="00A147DA">
            <w:pP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</w:pPr>
            <w:proofErr w:type="spellStart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>Speaking</w:t>
            </w:r>
            <w:proofErr w:type="spellEnd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 xml:space="preserve"> </w:t>
            </w:r>
          </w:p>
          <w:p w14:paraId="361B597F" w14:textId="02DF950D" w:rsidR="0058691F" w:rsidRPr="005248F0" w:rsidRDefault="005248F0" w:rsidP="00A147DA">
            <w:pPr>
              <w:overflowPunc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Discutere della situazione socio-economica italiana attuale e fare qualche previsione per il futuro</w:t>
            </w:r>
          </w:p>
          <w:p w14:paraId="69F84F8B" w14:textId="77777777" w:rsidR="00A147DA" w:rsidRDefault="00A147DA">
            <w:pP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</w:pPr>
          </w:p>
          <w:p w14:paraId="19EB4D03" w14:textId="766BD712" w:rsidR="002D7D64" w:rsidRDefault="00000000" w:rsidP="009B2F23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lastRenderedPageBreak/>
              <w:t xml:space="preserve">    </w:t>
            </w:r>
          </w:p>
          <w:p w14:paraId="72F63AD6" w14:textId="77777777" w:rsidR="002D7D64" w:rsidRDefault="00000000">
            <w:pP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>Writing</w:t>
            </w:r>
          </w:p>
          <w:p w14:paraId="3B45310A" w14:textId="76249915" w:rsidR="009B2F23" w:rsidRPr="00A147DA" w:rsidRDefault="009B2F23" w:rsidP="00A147DA">
            <w:pPr>
              <w:overflowPunct/>
              <w:rPr>
                <w:rFonts w:ascii="Arial" w:hAnsi="Arial" w:cs="Arial"/>
                <w:b/>
                <w:sz w:val="18"/>
                <w:szCs w:val="18"/>
              </w:rPr>
            </w:pPr>
            <w:r w:rsidRPr="00A147DA">
              <w:rPr>
                <w:rFonts w:ascii="Arial" w:hAnsi="Arial" w:cs="Arial"/>
                <w:sz w:val="18"/>
                <w:szCs w:val="18"/>
              </w:rPr>
              <w:t>Scrivere un</w:t>
            </w:r>
            <w:r w:rsidR="005248F0">
              <w:rPr>
                <w:rFonts w:ascii="Arial" w:hAnsi="Arial" w:cs="Arial"/>
                <w:sz w:val="18"/>
                <w:szCs w:val="18"/>
              </w:rPr>
              <w:t>a biografia</w:t>
            </w:r>
            <w:r w:rsidR="0058691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248F0">
              <w:rPr>
                <w:rFonts w:ascii="Arial" w:hAnsi="Arial" w:cs="Arial"/>
                <w:sz w:val="18"/>
                <w:szCs w:val="18"/>
              </w:rPr>
              <w:t>partendo dalle informazioni di una tabella</w:t>
            </w:r>
          </w:p>
          <w:p w14:paraId="6B3C2045" w14:textId="77777777" w:rsidR="009B2F23" w:rsidRDefault="009B2F23">
            <w:pPr>
              <w:rPr>
                <w:rFonts w:ascii="Book Antiqua" w:hAnsi="Book Antiqua" w:cs="Arial"/>
                <w:sz w:val="18"/>
                <w:szCs w:val="18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CAEF312" w14:textId="77777777" w:rsidR="002D7D64" w:rsidRDefault="002D7D64"/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EAFEB0E" w14:textId="77777777" w:rsidR="002D7D64" w:rsidRDefault="002D7D64"/>
        </w:tc>
      </w:tr>
      <w:tr w:rsidR="002D7D64" w14:paraId="72216A00" w14:textId="77777777">
        <w:tc>
          <w:tcPr>
            <w:tcW w:w="7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63CB65B" w14:textId="77777777" w:rsidR="002D7D64" w:rsidRDefault="00000000">
            <w:pPr>
              <w:spacing w:after="0"/>
              <w:jc w:val="center"/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Gestione Delle Tipologie Di Interazione E Frequenza </w:t>
            </w:r>
          </w:p>
          <w:p w14:paraId="522C8E75" w14:textId="5026F8A0" w:rsidR="002D7D64" w:rsidRDefault="0000000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Lavoro individuale e di gruppo </w:t>
            </w:r>
          </w:p>
          <w:p w14:paraId="126210B3" w14:textId="77777777" w:rsidR="002D7D64" w:rsidRPr="00A147DA" w:rsidRDefault="0000000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val="en-US" w:eastAsia="it-IT"/>
              </w:rPr>
            </w:pPr>
            <w:r w:rsidRPr="00A147DA">
              <w:rPr>
                <w:rFonts w:ascii="Book Antiqua" w:eastAsia="Calibri" w:hAnsi="Book Antiqua" w:cs="Arial"/>
                <w:bCs/>
                <w:lang w:val="en-US" w:eastAsia="it-IT"/>
              </w:rPr>
              <w:t>Cooperative learning e peer education</w:t>
            </w:r>
          </w:p>
          <w:p w14:paraId="57274F9C" w14:textId="77777777" w:rsidR="002D7D64" w:rsidRDefault="0000000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>Classi aperte</w:t>
            </w:r>
          </w:p>
          <w:p w14:paraId="1A25F070" w14:textId="6D48F4E2" w:rsidR="002D7D64" w:rsidRDefault="0000000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Conversazioni guidate e </w:t>
            </w:r>
            <w:r w:rsidR="00FE01AD">
              <w:rPr>
                <w:rFonts w:ascii="Book Antiqua" w:eastAsia="Calibri" w:hAnsi="Book Antiqua" w:cs="Arial"/>
                <w:bCs/>
                <w:lang w:eastAsia="it-IT"/>
              </w:rPr>
              <w:t>non</w:t>
            </w: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                                                                                           </w:t>
            </w:r>
          </w:p>
          <w:p w14:paraId="3C85A738" w14:textId="77777777" w:rsidR="002D7D64" w:rsidRDefault="0000000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>Lezioni frontali e/o interattive</w:t>
            </w:r>
          </w:p>
          <w:p w14:paraId="6E6CE176" w14:textId="77777777" w:rsidR="002D7D64" w:rsidRDefault="0000000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Spiegazioni in presenza </w:t>
            </w:r>
          </w:p>
          <w:p w14:paraId="62126F11" w14:textId="77777777" w:rsidR="002D7D64" w:rsidRPr="009B2F23" w:rsidRDefault="0000000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9B2F23">
              <w:rPr>
                <w:rFonts w:ascii="Book Antiqua" w:eastAsia="Calibri" w:hAnsi="Book Antiqua" w:cs="Arial"/>
                <w:bCs/>
                <w:lang w:eastAsia="it-IT"/>
              </w:rPr>
              <w:t>Lezioni registrate dal docente</w:t>
            </w:r>
          </w:p>
          <w:p w14:paraId="783BBB1C" w14:textId="7EBC6660" w:rsidR="002D7D64" w:rsidRDefault="0000000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Approfondimento, recupero e potenziamento </w:t>
            </w:r>
          </w:p>
          <w:p w14:paraId="26861C81" w14:textId="77777777" w:rsidR="002D7D64" w:rsidRDefault="0000000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>Video lezioni</w:t>
            </w:r>
          </w:p>
          <w:p w14:paraId="02005A1B" w14:textId="54464CD4" w:rsidR="002D7D64" w:rsidRDefault="0000000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Restituzione degli elaborati corretti </w:t>
            </w:r>
          </w:p>
        </w:tc>
        <w:tc>
          <w:tcPr>
            <w:tcW w:w="24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28D7E18" w14:textId="77777777" w:rsidR="002D7D64" w:rsidRDefault="00000000">
            <w:pPr>
              <w:spacing w:after="0"/>
              <w:jc w:val="center"/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692B5914" w14:textId="77777777" w:rsidR="002D7D6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Libro di testo </w:t>
            </w:r>
          </w:p>
          <w:p w14:paraId="3F05367F" w14:textId="77777777" w:rsidR="002D7D6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Schede</w:t>
            </w:r>
          </w:p>
          <w:p w14:paraId="460884FF" w14:textId="77777777" w:rsidR="002D7D6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14:paraId="4FE302D4" w14:textId="77777777" w:rsidR="002D7D6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Visione di filmati </w:t>
            </w:r>
          </w:p>
          <w:p w14:paraId="52F050D6" w14:textId="77777777" w:rsidR="002D7D6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Documentari </w:t>
            </w:r>
          </w:p>
          <w:p w14:paraId="685A0911" w14:textId="77777777" w:rsidR="002D7D6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14:paraId="611ABD85" w14:textId="77777777" w:rsidR="002D7D6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-Tube</w:t>
            </w:r>
          </w:p>
          <w:p w14:paraId="59E58A2E" w14:textId="77777777" w:rsidR="002D7D64" w:rsidRPr="009B2F23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000000" w:themeColor="text1"/>
                <w:sz w:val="20"/>
                <w:szCs w:val="20"/>
                <w:lang w:eastAsia="it-IT"/>
              </w:rPr>
            </w:pPr>
            <w:r w:rsidRPr="009B2F23">
              <w:rPr>
                <w:rFonts w:ascii="Book Antiqua" w:hAnsi="Book Antiqua" w:cs="Arial"/>
                <w:bCs/>
                <w:color w:val="000000" w:themeColor="text1"/>
                <w:sz w:val="20"/>
                <w:szCs w:val="20"/>
                <w:lang w:eastAsia="it-IT"/>
              </w:rPr>
              <w:t>Dizionari online</w:t>
            </w:r>
          </w:p>
          <w:p w14:paraId="55F2F202" w14:textId="77777777" w:rsidR="002D7D64" w:rsidRPr="009B2F23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000000" w:themeColor="text1"/>
                <w:sz w:val="20"/>
                <w:szCs w:val="20"/>
                <w:lang w:eastAsia="it-IT"/>
              </w:rPr>
            </w:pPr>
            <w:r w:rsidRPr="009B2F23">
              <w:rPr>
                <w:rFonts w:ascii="Book Antiqua" w:hAnsi="Book Antiqua" w:cs="Arial"/>
                <w:bCs/>
                <w:color w:val="000000" w:themeColor="text1"/>
                <w:sz w:val="20"/>
                <w:szCs w:val="20"/>
                <w:lang w:eastAsia="it-IT"/>
              </w:rPr>
              <w:t>E-book</w:t>
            </w:r>
          </w:p>
          <w:p w14:paraId="643B14C2" w14:textId="77777777" w:rsidR="002D7D64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</w:pPr>
            <w:r w:rsidRPr="009B2F23">
              <w:rPr>
                <w:rFonts w:ascii="Book Antiqua" w:hAnsi="Book Antiqua" w:cs="Arial"/>
                <w:bCs/>
                <w:color w:val="000000" w:themeColor="text1"/>
                <w:sz w:val="20"/>
                <w:szCs w:val="20"/>
                <w:lang w:eastAsia="it-IT"/>
              </w:rPr>
              <w:t xml:space="preserve">Open </w:t>
            </w:r>
            <w:proofErr w:type="spellStart"/>
            <w:r w:rsidRPr="009B2F23">
              <w:rPr>
                <w:rFonts w:ascii="Book Antiqua" w:hAnsi="Book Antiqua" w:cs="Arial"/>
                <w:bCs/>
                <w:color w:val="000000" w:themeColor="text1"/>
                <w:sz w:val="20"/>
                <w:szCs w:val="20"/>
                <w:lang w:eastAsia="it-IT"/>
              </w:rPr>
              <w:t>contents</w:t>
            </w:r>
            <w:proofErr w:type="spellEnd"/>
            <w:r w:rsidRPr="009B2F23">
              <w:rPr>
                <w:rFonts w:ascii="Book Antiqua" w:hAnsi="Book Antiqua" w:cs="Arial"/>
                <w:bCs/>
                <w:color w:val="000000" w:themeColor="text1"/>
                <w:sz w:val="20"/>
                <w:szCs w:val="20"/>
                <w:lang w:eastAsia="it-IT"/>
              </w:rPr>
              <w:t xml:space="preserve"> su Internet</w:t>
            </w:r>
          </w:p>
        </w:tc>
        <w:tc>
          <w:tcPr>
            <w:tcW w:w="2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998551B" w14:textId="77777777" w:rsidR="002D7D64" w:rsidRDefault="0000000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7405C599" w14:textId="22CAD5FD" w:rsidR="0058691F" w:rsidRDefault="0058691F" w:rsidP="004B489A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Prepara</w:t>
            </w:r>
            <w:r w:rsidR="006B6C38">
              <w:rPr>
                <w:rFonts w:ascii="Book Antiqua" w:hAnsi="Book Antiqua" w:cs="Arial"/>
                <w:sz w:val="20"/>
                <w:szCs w:val="20"/>
              </w:rPr>
              <w:t>re la presentazione di una nazione a scelta</w:t>
            </w:r>
            <w:r w:rsidR="004B489A">
              <w:rPr>
                <w:rFonts w:ascii="Book Antiqua" w:hAnsi="Book Antiqua" w:cs="Arial"/>
                <w:sz w:val="20"/>
                <w:szCs w:val="20"/>
              </w:rPr>
              <w:t xml:space="preserve"> da illustrare alla classe, </w:t>
            </w:r>
            <w:r w:rsidR="006B6C38">
              <w:rPr>
                <w:rFonts w:ascii="Book Antiqua" w:hAnsi="Book Antiqua" w:cs="Arial"/>
                <w:sz w:val="20"/>
                <w:szCs w:val="20"/>
              </w:rPr>
              <w:t>individuando</w:t>
            </w:r>
            <w:r w:rsidR="004B489A">
              <w:rPr>
                <w:rFonts w:ascii="Book Antiqua" w:hAnsi="Book Antiqua" w:cs="Arial"/>
                <w:sz w:val="20"/>
                <w:szCs w:val="20"/>
              </w:rPr>
              <w:t>ne problemi socio economici e struttura amministrativa</w:t>
            </w:r>
          </w:p>
        </w:tc>
        <w:tc>
          <w:tcPr>
            <w:tcW w:w="2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C7A61CA" w14:textId="77777777" w:rsidR="002D7D64" w:rsidRDefault="00000000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1E0648BE" w14:textId="298A2898" w:rsidR="002D7D64" w:rsidRDefault="00000000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 e verifiche </w:t>
            </w:r>
            <w:r w:rsidR="005248F0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orali;</w:t>
            </w: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test a tempo; verifiche e prove scritte</w:t>
            </w:r>
            <w:r w:rsidR="00A147DA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; test con </w:t>
            </w:r>
            <w:proofErr w:type="spellStart"/>
            <w:r w:rsidR="00A147DA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google</w:t>
            </w:r>
            <w:proofErr w:type="spellEnd"/>
            <w:r w:rsidR="00A147DA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moduli</w:t>
            </w:r>
          </w:p>
        </w:tc>
      </w:tr>
      <w:tr w:rsidR="002D7D64" w14:paraId="4F236C50" w14:textId="77777777">
        <w:tc>
          <w:tcPr>
            <w:tcW w:w="765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6EC7F0F" w14:textId="77777777" w:rsidR="002D7D64" w:rsidRDefault="00000000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lang w:eastAsia="it-IT"/>
              </w:rPr>
              <w:t xml:space="preserve">Piattaforme, strumenti, canali di comunicazione utilizzati </w:t>
            </w:r>
          </w:p>
          <w:p w14:paraId="39D31C12" w14:textId="0156A014" w:rsidR="002D7D64" w:rsidRDefault="00000000">
            <w:pPr>
              <w:spacing w:after="0"/>
              <w:jc w:val="both"/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 (ARGO), Classi virtuali (G-Suite)</w:t>
            </w:r>
          </w:p>
        </w:tc>
        <w:tc>
          <w:tcPr>
            <w:tcW w:w="762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2E8AC29" w14:textId="77777777" w:rsidR="002D7D64" w:rsidRPr="009B2F23" w:rsidRDefault="00000000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9B2F23">
              <w:rPr>
                <w:rFonts w:ascii="Book Antiqua" w:hAnsi="Book Antiqua" w:cs="Arial"/>
                <w:b/>
                <w:sz w:val="20"/>
                <w:szCs w:val="20"/>
              </w:rPr>
              <w:t>Registro elettronico e/o altri strumenti Argo</w:t>
            </w:r>
          </w:p>
          <w:p w14:paraId="6321A7FD" w14:textId="77777777" w:rsidR="002D7D64" w:rsidRDefault="0000000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utilizzo giornaliero per la condivisione delle attività</w:t>
            </w:r>
          </w:p>
          <w:p w14:paraId="1D3681EF" w14:textId="6A77E840" w:rsidR="002D7D64" w:rsidRDefault="0000000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mensile o a completamento di attività per quanto attiene la verifica e la valutazione</w:t>
            </w:r>
          </w:p>
        </w:tc>
      </w:tr>
      <w:tr w:rsidR="002D7D64" w14:paraId="4ED864CE" w14:textId="77777777"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CFF25A3" w14:textId="77777777" w:rsidR="002D7D64" w:rsidRDefault="00000000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03539943" w14:textId="77777777" w:rsidR="002D7D64" w:rsidRDefault="00000000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Mappe concettuali, griglie riepilogative, schemi e approfondimenti </w:t>
            </w:r>
          </w:p>
          <w:p w14:paraId="392B57E9" w14:textId="015996D8" w:rsidR="002D7D64" w:rsidRDefault="005248F0">
            <w:pPr>
              <w:spacing w:after="0"/>
              <w:jc w:val="both"/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Inoltre,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  <w:tr w:rsidR="002D7D64" w14:paraId="2327DDEA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EA0178A" w14:textId="77777777" w:rsidR="002D7D64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3EB3E7C5" w14:textId="77777777" w:rsidR="002D7D64" w:rsidRDefault="00000000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Comprendere un discorso chiaro in lingua standard su argomenti familiari, di attualità, di interesse sociale o di studio</w:t>
            </w:r>
          </w:p>
          <w:p w14:paraId="16CF33DB" w14:textId="77777777" w:rsidR="002D7D64" w:rsidRDefault="00000000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Leggere brani con tecniche adeguate allo scopo</w:t>
            </w:r>
          </w:p>
          <w:p w14:paraId="26051062" w14:textId="77777777" w:rsidR="002D7D64" w:rsidRDefault="00000000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Comprendere brani su argomenti relativi alla vita quotidiana, di attualità o riferite a esperienze vissute</w:t>
            </w:r>
          </w:p>
          <w:p w14:paraId="2B523F71" w14:textId="77777777" w:rsidR="002D7D64" w:rsidRDefault="00000000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lastRenderedPageBreak/>
              <w:t>Comunicare e interagire in scambi dialogici riguardanti la vita personale, sociale, di attualità, di interesse generale o di studio</w:t>
            </w:r>
          </w:p>
          <w:p w14:paraId="0D58A29A" w14:textId="77777777" w:rsidR="002D7D64" w:rsidRDefault="00000000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Scrivere testi per descrivere in termini semplici aspetti del proprio ambiente, del proprio vissuto e delle proprie aspirazioni future motivando opinioni o scelte</w:t>
            </w:r>
          </w:p>
          <w:p w14:paraId="1C62AB8A" w14:textId="77777777" w:rsidR="002D7D64" w:rsidRDefault="00000000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Rilevare semplici analogie e differenze d’uso delle strutture morfo-sintattiche con la lingua madre</w:t>
            </w:r>
          </w:p>
          <w:p w14:paraId="105B8C73" w14:textId="77777777" w:rsidR="002D7D64" w:rsidRDefault="00000000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 xml:space="preserve">Individuare e confrontare abitudini e stili di vita nelle diverse culture, analizzare tematiche interdisciplinari e saperle esporre </w:t>
            </w:r>
          </w:p>
        </w:tc>
      </w:tr>
      <w:tr w:rsidR="002D7D64" w14:paraId="7E1E1EAE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B790E15" w14:textId="77777777" w:rsidR="002D7D64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Valutazione Sommativa e/o Formativa</w:t>
            </w:r>
          </w:p>
        </w:tc>
      </w:tr>
      <w:tr w:rsidR="002D7D64" w14:paraId="04A961A5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48BFE5B" w14:textId="77777777" w:rsidR="002D7D64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18"/>
                <w:szCs w:val="18"/>
              </w:rPr>
            </w:pPr>
            <w:r>
              <w:rPr>
                <w:rFonts w:ascii="Book Antiqua" w:hAnsi="Book Antiqua" w:cs="Arial"/>
                <w:b/>
                <w:sz w:val="18"/>
                <w:szCs w:val="18"/>
              </w:rPr>
              <w:t xml:space="preserve">Modalità </w:t>
            </w:r>
          </w:p>
          <w:p w14:paraId="351ECFC1" w14:textId="35301E76" w:rsidR="002D7D64" w:rsidRPr="009207F6" w:rsidRDefault="00000000" w:rsidP="009207F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18"/>
                <w:szCs w:val="18"/>
                <w:lang w:eastAsia="it-IT"/>
              </w:rPr>
            </w:pPr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 xml:space="preserve">restituzione degli elaborati corretti </w:t>
            </w:r>
          </w:p>
          <w:p w14:paraId="7A1501F1" w14:textId="77777777" w:rsidR="002D7D64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18"/>
                <w:szCs w:val="18"/>
                <w:lang w:eastAsia="it-IT"/>
              </w:rPr>
            </w:pPr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>rispetto dei tempi di consegna;</w:t>
            </w:r>
          </w:p>
          <w:p w14:paraId="12F86ACC" w14:textId="77777777" w:rsidR="002D7D64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18"/>
                <w:szCs w:val="18"/>
                <w:lang w:eastAsia="it-IT"/>
              </w:rPr>
            </w:pPr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>livello di interazione</w:t>
            </w:r>
          </w:p>
          <w:p w14:paraId="5F25CB7B" w14:textId="120D76A7" w:rsidR="002D7D64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18"/>
                <w:szCs w:val="18"/>
              </w:rPr>
            </w:pPr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colloqui e </w:t>
            </w:r>
            <w:r w:rsidR="009207F6"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verifiche orali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;</w:t>
            </w:r>
          </w:p>
          <w:p w14:paraId="47FC1070" w14:textId="77777777" w:rsidR="002D7D64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18"/>
                <w:szCs w:val="18"/>
                <w:lang w:eastAsia="it-IT"/>
              </w:rPr>
            </w:pPr>
            <w:r>
              <w:rPr>
                <w:rFonts w:ascii="Book Antiqua" w:hAnsi="Book Antiqua"/>
                <w:sz w:val="18"/>
                <w:szCs w:val="18"/>
                <w:lang w:eastAsia="it-IT"/>
              </w:rPr>
              <w:t xml:space="preserve">conversazioni e materiale strutturato </w:t>
            </w:r>
          </w:p>
          <w:p w14:paraId="2C0F81F7" w14:textId="77777777" w:rsidR="002D7D64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18"/>
                <w:szCs w:val="18"/>
              </w:rPr>
            </w:pPr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test a tempo (domanda a risposta chiusa, aperta e multipla) 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anche attraverso piattaforme e programmi specializzati;</w:t>
            </w:r>
          </w:p>
          <w:p w14:paraId="69F99C12" w14:textId="77777777" w:rsidR="002D7D64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18"/>
                <w:szCs w:val="18"/>
              </w:rPr>
            </w:pPr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;</w:t>
            </w:r>
          </w:p>
          <w:p w14:paraId="24A17A02" w14:textId="17D2576E" w:rsidR="002D7D64" w:rsidRPr="009207F6" w:rsidRDefault="00000000" w:rsidP="009207F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18"/>
                <w:szCs w:val="18"/>
                <w:lang w:eastAsia="it-IT"/>
              </w:rPr>
            </w:pPr>
            <w:r>
              <w:rPr>
                <w:rFonts w:ascii="Book Antiqua" w:hAnsi="Book Antiqua"/>
                <w:sz w:val="18"/>
                <w:szCs w:val="18"/>
                <w:lang w:eastAsia="it-IT"/>
              </w:rPr>
              <w:t>utilizzo di prove per classi parallele</w:t>
            </w:r>
          </w:p>
          <w:p w14:paraId="61D26DED" w14:textId="77777777" w:rsidR="002D7D64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18"/>
                <w:szCs w:val="18"/>
              </w:rPr>
            </w:pPr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regolarità e rispetto 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delle scadenze;</w:t>
            </w:r>
          </w:p>
          <w:p w14:paraId="60CFF6B6" w14:textId="77777777" w:rsidR="002D7D64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18"/>
                <w:szCs w:val="18"/>
              </w:rPr>
            </w:pPr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.</w:t>
            </w:r>
          </w:p>
          <w:p w14:paraId="25388740" w14:textId="77777777" w:rsidR="002D7D64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bCs/>
                <w:sz w:val="18"/>
                <w:szCs w:val="18"/>
                <w:lang w:eastAsia="it-IT"/>
              </w:rPr>
            </w:pPr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osservazioni dell’insegnante.</w:t>
            </w:r>
          </w:p>
        </w:tc>
      </w:tr>
      <w:tr w:rsidR="002D7D64" w14:paraId="1894F288" w14:textId="77777777">
        <w:trPr>
          <w:trHeight w:val="28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1139DAD" w14:textId="77777777" w:rsidR="002D7D64" w:rsidRDefault="0000000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2D7D64" w14:paraId="0CE6A6AF" w14:textId="77777777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529087A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3236E539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F047852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988DFF7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43050270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323B5842" w14:textId="77777777" w:rsidR="002D7D64" w:rsidRDefault="00000000">
            <w:pPr>
              <w:pStyle w:val="Titolo7"/>
              <w:numPr>
                <w:ilvl w:val="6"/>
                <w:numId w:val="4"/>
              </w:numPr>
              <w:spacing w:after="200"/>
              <w:contextualSpacing/>
              <w:jc w:val="both"/>
              <w:rPr>
                <w:rFonts w:ascii="Book Antiqua" w:eastAsia="Calibri" w:hAnsi="Book Antiqua" w:cs="Arial"/>
                <w:sz w:val="20"/>
                <w:lang w:eastAsia="en-US"/>
              </w:rPr>
            </w:pPr>
            <w:r>
              <w:rPr>
                <w:rFonts w:ascii="Book Antiqua" w:eastAsia="Calibri" w:hAnsi="Book Antiqua" w:cs="Arial"/>
                <w:sz w:val="20"/>
                <w:lang w:eastAsia="en-US"/>
              </w:rPr>
              <w:t>Rielaborazione</w:t>
            </w:r>
          </w:p>
        </w:tc>
        <w:tc>
          <w:tcPr>
            <w:tcW w:w="24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9B5A017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37CB4A1A" w14:textId="77777777" w:rsidR="002D7D64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2D7D64" w14:paraId="4A50CD09" w14:textId="77777777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079535E2" w14:textId="77777777" w:rsidR="002D7D64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240DC52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50F8A1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65EECDD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B1C9D8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993FDA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7338CFA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FB4132F" w14:textId="77777777" w:rsidR="002D7D64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2D7D64" w14:paraId="1961BF43" w14:textId="77777777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18D6BFBE" w14:textId="77777777" w:rsidR="002D7D64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869DF7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466BA37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4028D47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0F28BBC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E79090" w14:textId="77777777" w:rsidR="002D7D64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A1BDA0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F490BF" w14:textId="77777777" w:rsidR="002D7D64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2D7D64" w14:paraId="4B23AE14" w14:textId="77777777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55F338F1" w14:textId="77777777" w:rsidR="002D7D64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EDC59F4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673CEC5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D0090C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EF7F504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97F6468" w14:textId="77777777" w:rsidR="002D7D64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73BCE57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C6789F1" w14:textId="77777777" w:rsidR="002D7D64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2D7D64" w14:paraId="4521659B" w14:textId="77777777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32DA12B4" w14:textId="77777777" w:rsidR="002D7D64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0C4A45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8A32D3" w14:textId="77777777" w:rsidR="002D7D64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CCA8F0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79C253" w14:textId="77777777" w:rsidR="002D7D64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520BA67" w14:textId="77777777" w:rsidR="002D7D64" w:rsidRDefault="00000000">
            <w:pPr>
              <w:pStyle w:val="Titolo7"/>
              <w:numPr>
                <w:ilvl w:val="6"/>
                <w:numId w:val="4"/>
              </w:numPr>
              <w:jc w:val="both"/>
              <w:rPr>
                <w:rFonts w:ascii="Book Antiqua" w:eastAsia="Calibri" w:hAnsi="Book Antiqua" w:cs="Arial"/>
                <w:b w:val="0"/>
                <w:sz w:val="20"/>
                <w:lang w:eastAsia="en-US"/>
              </w:rPr>
            </w:pPr>
            <w:r>
              <w:rPr>
                <w:rFonts w:ascii="Book Antiqua" w:eastAsia="Calibri" w:hAnsi="Book Antiqua" w:cs="Arial"/>
                <w:b w:val="0"/>
                <w:sz w:val="20"/>
                <w:lang w:eastAsia="en-US"/>
              </w:rPr>
              <w:t>Personalizzata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39BC980" w14:textId="77777777" w:rsidR="002D7D64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8E034C" w14:textId="77777777" w:rsidR="002D7D64" w:rsidRDefault="0000000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2D43D3D6" w14:textId="77777777" w:rsidR="002D7D64" w:rsidRDefault="002D7D64">
      <w:pPr>
        <w:rPr>
          <w:rFonts w:ascii="Arial" w:hAnsi="Arial" w:cs="Arial"/>
        </w:rPr>
      </w:pPr>
    </w:p>
    <w:p w14:paraId="329B2FE6" w14:textId="77777777" w:rsidR="005248F0" w:rsidRPr="005248F0" w:rsidRDefault="005248F0" w:rsidP="005248F0">
      <w:pPr>
        <w:overflowPunct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it-IT"/>
        </w:rPr>
      </w:pPr>
      <w:r w:rsidRPr="005248F0">
        <w:rPr>
          <w:rFonts w:ascii="Book Antiqua" w:eastAsia="Times New Roman" w:hAnsi="Book Antiqua"/>
          <w:color w:val="000000"/>
          <w:sz w:val="20"/>
          <w:szCs w:val="20"/>
          <w:lang w:eastAsia="it-IT"/>
        </w:rPr>
        <w:t>OBIETTIVI MINIMI:</w:t>
      </w:r>
    </w:p>
    <w:p w14:paraId="06896838" w14:textId="77777777" w:rsidR="005248F0" w:rsidRPr="005248F0" w:rsidRDefault="005248F0" w:rsidP="005248F0">
      <w:pPr>
        <w:overflowPunct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it-I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1"/>
        <w:gridCol w:w="9991"/>
      </w:tblGrid>
      <w:tr w:rsidR="005248F0" w:rsidRPr="005248F0" w14:paraId="70BE13E9" w14:textId="77777777" w:rsidTr="00524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FE1C4" w14:textId="77777777" w:rsidR="005248F0" w:rsidRPr="005248F0" w:rsidRDefault="005248F0" w:rsidP="005248F0">
            <w:pPr>
              <w:overflowPunct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eastAsia="it-IT"/>
              </w:rPr>
              <w:t>Comprensione orale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50999" w14:textId="77777777" w:rsidR="005248F0" w:rsidRPr="005248F0" w:rsidRDefault="005248F0" w:rsidP="005248F0">
            <w:pPr>
              <w:overflowPunct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>L’alunno comprende semplici frasi e dialoghi attinenti alla vita quotidiana.</w:t>
            </w:r>
          </w:p>
        </w:tc>
      </w:tr>
      <w:tr w:rsidR="005248F0" w:rsidRPr="005248F0" w14:paraId="1A70EDBB" w14:textId="77777777" w:rsidTr="00524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ECFF9" w14:textId="77777777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eastAsia="it-IT"/>
              </w:rPr>
              <w:t>Comprensione scritta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D66E4" w14:textId="77777777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>L’alunno comprende semplici testi e ne estrapola le informazioni principali.</w:t>
            </w:r>
          </w:p>
        </w:tc>
      </w:tr>
      <w:tr w:rsidR="005248F0" w:rsidRPr="005248F0" w14:paraId="3DF2BCFA" w14:textId="77777777" w:rsidTr="00524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CDB8C" w14:textId="77777777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eastAsia="it-IT"/>
              </w:rPr>
              <w:t>Produzione e interazione orale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F8809" w14:textId="77777777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>L’alunno interagisce in modo comprensibile scambiando semplici informazioni in situazioni di vita quotidiana</w:t>
            </w:r>
          </w:p>
        </w:tc>
      </w:tr>
      <w:tr w:rsidR="005248F0" w:rsidRPr="005248F0" w14:paraId="7E3028AF" w14:textId="77777777" w:rsidTr="00524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89877" w14:textId="77777777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eastAsia="it-IT"/>
              </w:rPr>
              <w:t>Produzione scritta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DD850" w14:textId="2D35E55E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>L’alunno scrive frasi</w:t>
            </w:r>
            <w:r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 xml:space="preserve"> minime</w:t>
            </w:r>
            <w:r w:rsidRPr="005248F0"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 xml:space="preserve">, </w:t>
            </w:r>
            <w:r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 xml:space="preserve">brevi </w:t>
            </w:r>
            <w:r w:rsidRPr="005248F0"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>testi e lettere su tematiche conosciute. </w:t>
            </w:r>
          </w:p>
        </w:tc>
      </w:tr>
      <w:tr w:rsidR="005248F0" w:rsidRPr="005248F0" w14:paraId="552076B3" w14:textId="77777777" w:rsidTr="00524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5C78C" w14:textId="77777777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eastAsia="it-IT"/>
              </w:rPr>
              <w:t>Riflessione sulla lingua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51702" w14:textId="77777777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>L’alunno riconosce semplici categorie grammaticali e funzioni comunicative e le ripete.</w:t>
            </w:r>
          </w:p>
        </w:tc>
      </w:tr>
      <w:tr w:rsidR="005248F0" w:rsidRPr="005248F0" w14:paraId="1D529E09" w14:textId="77777777" w:rsidTr="00524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69C19" w14:textId="77777777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eastAsia="it-IT"/>
              </w:rPr>
              <w:t>Cultura e civiltà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F5A94" w14:textId="758E2613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 xml:space="preserve">L’alunno </w:t>
            </w:r>
            <w:r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>riconosce aspetti della cultura e della civiltà studiati.</w:t>
            </w:r>
          </w:p>
        </w:tc>
      </w:tr>
    </w:tbl>
    <w:p w14:paraId="1E227B22" w14:textId="77777777" w:rsidR="002D7D64" w:rsidRDefault="002D7D64"/>
    <w:sectPr w:rsidR="002D7D64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charset w:val="00"/>
    <w:family w:val="roman"/>
    <w:pitch w:val="default"/>
    <w:sig w:usb0="800000AF" w:usb1="1001ECEA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Segoe Print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205925"/>
    <w:multiLevelType w:val="multilevel"/>
    <w:tmpl w:val="BF205925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CF092B84"/>
    <w:multiLevelType w:val="multilevel"/>
    <w:tmpl w:val="CF092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53208E"/>
    <w:multiLevelType w:val="multilevel"/>
    <w:tmpl w:val="005320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3CB82082"/>
    <w:multiLevelType w:val="hybridMultilevel"/>
    <w:tmpl w:val="A5CC2FC4"/>
    <w:lvl w:ilvl="0" w:tplc="E8324E7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5A4FCD"/>
    <w:multiLevelType w:val="hybridMultilevel"/>
    <w:tmpl w:val="E2D835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93367517">
    <w:abstractNumId w:val="2"/>
  </w:num>
  <w:num w:numId="2" w16cid:durableId="1200045042">
    <w:abstractNumId w:val="1"/>
  </w:num>
  <w:num w:numId="3" w16cid:durableId="113595540">
    <w:abstractNumId w:val="5"/>
  </w:num>
  <w:num w:numId="4" w16cid:durableId="1779251530">
    <w:abstractNumId w:val="0"/>
  </w:num>
  <w:num w:numId="5" w16cid:durableId="1046099905">
    <w:abstractNumId w:val="4"/>
  </w:num>
  <w:num w:numId="6" w16cid:durableId="20458599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D64"/>
    <w:rsid w:val="002D7D64"/>
    <w:rsid w:val="004B489A"/>
    <w:rsid w:val="005248F0"/>
    <w:rsid w:val="0058691F"/>
    <w:rsid w:val="006B6C38"/>
    <w:rsid w:val="009207F6"/>
    <w:rsid w:val="009B2F23"/>
    <w:rsid w:val="009E25DB"/>
    <w:rsid w:val="00A147DA"/>
    <w:rsid w:val="00D43B95"/>
    <w:rsid w:val="00FE01AD"/>
    <w:rsid w:val="3E1B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52D15"/>
  <w15:docId w15:val="{5AF67892-A289-4A2A-80FD-DF6CA8BE4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overflowPunct w:val="0"/>
      <w:spacing w:after="200" w:line="276" w:lineRule="auto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ascii="Book Antiqua" w:hAnsi="Book Antiqua"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ascii="Book Antiqua" w:hAnsi="Book Antiqua" w:cs="Symbol"/>
      <w:b/>
      <w:sz w:val="2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ascii="Book Antiqua" w:hAnsi="Book Antiqua" w:cs="Symbol"/>
      <w:b/>
      <w:sz w:val="20"/>
    </w:rPr>
  </w:style>
  <w:style w:type="character" w:customStyle="1" w:styleId="ListLabel110">
    <w:name w:val="ListLabel 110"/>
    <w:qFormat/>
    <w:rPr>
      <w:rFonts w:ascii="Book Antiqua" w:hAnsi="Book Antiqua"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ascii="Book Antiqua" w:hAnsi="Book Antiqua"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ascii="Book Antiqua" w:hAnsi="Book Antiqua" w:cs="Symbol"/>
      <w:b/>
      <w:sz w:val="20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ascii="Book Antiqua" w:hAnsi="Book Antiqua" w:cs="Symbol"/>
      <w:b/>
      <w:sz w:val="18"/>
    </w:rPr>
  </w:style>
  <w:style w:type="character" w:customStyle="1" w:styleId="ListLabel147">
    <w:name w:val="ListLabel 147"/>
    <w:qFormat/>
    <w:rPr>
      <w:rFonts w:ascii="Book Antiqua" w:hAnsi="Book Antiqua" w:cs="Symbol"/>
      <w:b/>
      <w:sz w:val="20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ascii="Book Antiqua" w:hAnsi="Book Antiqua" w:cs="Symbol"/>
      <w:b/>
      <w:sz w:val="18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/>
    <w:pPr>
      <w:overflowPunct w:val="0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  <w:overflowPunct w:val="0"/>
    </w:pPr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8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39320</cp:lastModifiedBy>
  <cp:revision>6</cp:revision>
  <cp:lastPrinted>2015-10-23T16:59:00Z</cp:lastPrinted>
  <dcterms:created xsi:type="dcterms:W3CDTF">2023-09-10T06:54:00Z</dcterms:created>
  <dcterms:modified xsi:type="dcterms:W3CDTF">2023-09-10T07:30:00Z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